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624" w:rsidRDefault="00C46624" w:rsidP="00C46624">
      <w:pPr>
        <w:spacing w:after="0"/>
        <w:jc w:val="right"/>
        <w:rPr>
          <w:rFonts w:ascii="Times New Roman" w:hAnsi="Times New Roman" w:cs="Times New Roman"/>
        </w:rPr>
      </w:pPr>
    </w:p>
    <w:p w:rsidR="00C46624" w:rsidRDefault="00C46624" w:rsidP="00C46624">
      <w:pPr>
        <w:spacing w:after="0"/>
        <w:jc w:val="right"/>
        <w:rPr>
          <w:rFonts w:ascii="Times New Roman" w:hAnsi="Times New Roman" w:cs="Times New Roman"/>
        </w:rPr>
      </w:pPr>
    </w:p>
    <w:p w:rsidR="00C46624" w:rsidRDefault="00C46624" w:rsidP="00C46624">
      <w:pPr>
        <w:spacing w:after="0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C46624">
        <w:rPr>
          <w:rFonts w:ascii="Times New Roman" w:hAnsi="Times New Roman" w:cs="Times New Roman"/>
          <w:sz w:val="24"/>
          <w:szCs w:val="24"/>
        </w:rPr>
        <w:t>ИСПОЛЬЗОВАНИЕ БЮДЖЕТНЫХ АССИГНОВАНИЙ МУНИЦИПАЛЬНОГО ДОРОЖНОГО ФОНДА РУЗСКОГО МУНИЦИПАЛЬНОГО РАЙОНА МОСКОВСКОЙ ОБЛАСТИ</w:t>
      </w:r>
    </w:p>
    <w:p w:rsidR="00C46624" w:rsidRDefault="00A7438A" w:rsidP="00C46624">
      <w:pPr>
        <w:spacing w:after="0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C46624">
        <w:rPr>
          <w:rFonts w:ascii="Times New Roman" w:hAnsi="Times New Roman" w:cs="Times New Roman"/>
          <w:sz w:val="24"/>
          <w:szCs w:val="24"/>
        </w:rPr>
        <w:t xml:space="preserve"> «</w:t>
      </w:r>
      <w:r w:rsidR="006C5769">
        <w:rPr>
          <w:rFonts w:ascii="Times New Roman" w:hAnsi="Times New Roman" w:cs="Times New Roman"/>
          <w:sz w:val="24"/>
          <w:szCs w:val="24"/>
        </w:rPr>
        <w:t xml:space="preserve">01» января  </w:t>
      </w:r>
      <w:r w:rsidR="00C46624">
        <w:rPr>
          <w:rFonts w:ascii="Times New Roman" w:hAnsi="Times New Roman" w:cs="Times New Roman"/>
          <w:sz w:val="24"/>
          <w:szCs w:val="24"/>
        </w:rPr>
        <w:t>20</w:t>
      </w:r>
      <w:r w:rsidR="006C5769">
        <w:rPr>
          <w:rFonts w:ascii="Times New Roman" w:hAnsi="Times New Roman" w:cs="Times New Roman"/>
          <w:sz w:val="24"/>
          <w:szCs w:val="24"/>
        </w:rPr>
        <w:t>1</w:t>
      </w:r>
      <w:r w:rsidR="001817FC">
        <w:rPr>
          <w:rFonts w:ascii="Times New Roman" w:hAnsi="Times New Roman" w:cs="Times New Roman"/>
          <w:sz w:val="24"/>
          <w:szCs w:val="24"/>
        </w:rPr>
        <w:t>8</w:t>
      </w:r>
      <w:r w:rsidR="006C5769">
        <w:rPr>
          <w:rFonts w:ascii="Times New Roman" w:hAnsi="Times New Roman" w:cs="Times New Roman"/>
          <w:sz w:val="24"/>
          <w:szCs w:val="24"/>
        </w:rPr>
        <w:t xml:space="preserve"> г</w:t>
      </w:r>
      <w:r w:rsidR="00C46624">
        <w:rPr>
          <w:rFonts w:ascii="Times New Roman" w:hAnsi="Times New Roman" w:cs="Times New Roman"/>
          <w:sz w:val="24"/>
          <w:szCs w:val="24"/>
        </w:rPr>
        <w:t>.</w:t>
      </w:r>
    </w:p>
    <w:p w:rsidR="00C46624" w:rsidRDefault="005E3651" w:rsidP="005E365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D50907">
        <w:rPr>
          <w:rFonts w:ascii="Times New Roman" w:hAnsi="Times New Roman" w:cs="Times New Roman"/>
          <w:sz w:val="24"/>
          <w:szCs w:val="24"/>
        </w:rPr>
        <w:t>ыс</w:t>
      </w:r>
      <w:r>
        <w:rPr>
          <w:rFonts w:ascii="Times New Roman" w:hAnsi="Times New Roman" w:cs="Times New Roman"/>
          <w:sz w:val="24"/>
          <w:szCs w:val="24"/>
        </w:rPr>
        <w:t xml:space="preserve">яч </w:t>
      </w:r>
      <w:r w:rsidR="00D50907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Style w:val="a3"/>
        <w:tblW w:w="0" w:type="auto"/>
        <w:jc w:val="center"/>
        <w:tblLayout w:type="fixed"/>
        <w:tblLook w:val="04A0"/>
      </w:tblPr>
      <w:tblGrid>
        <w:gridCol w:w="549"/>
        <w:gridCol w:w="2331"/>
        <w:gridCol w:w="1572"/>
        <w:gridCol w:w="1376"/>
        <w:gridCol w:w="1652"/>
        <w:gridCol w:w="1456"/>
        <w:gridCol w:w="1344"/>
      </w:tblGrid>
      <w:tr w:rsidR="00F34537" w:rsidTr="00F34537">
        <w:trPr>
          <w:jc w:val="center"/>
        </w:trPr>
        <w:tc>
          <w:tcPr>
            <w:tcW w:w="549" w:type="dxa"/>
            <w:vAlign w:val="center"/>
          </w:tcPr>
          <w:p w:rsidR="00F34537" w:rsidRPr="00F96BC0" w:rsidRDefault="00F34537" w:rsidP="00C46624">
            <w:pPr>
              <w:jc w:val="center"/>
              <w:rPr>
                <w:rFonts w:ascii="Times New Roman" w:hAnsi="Times New Roman" w:cs="Times New Roman"/>
              </w:rPr>
            </w:pPr>
            <w:r w:rsidRPr="00F96BC0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F96BC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96BC0">
              <w:rPr>
                <w:rFonts w:ascii="Times New Roman" w:hAnsi="Times New Roman" w:cs="Times New Roman"/>
              </w:rPr>
              <w:t>/</w:t>
            </w:r>
            <w:proofErr w:type="spellStart"/>
            <w:r w:rsidRPr="00F96BC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31" w:type="dxa"/>
            <w:vAlign w:val="center"/>
          </w:tcPr>
          <w:p w:rsidR="00F34537" w:rsidRPr="00F96BC0" w:rsidRDefault="00F34537" w:rsidP="00C46624">
            <w:pPr>
              <w:jc w:val="center"/>
              <w:rPr>
                <w:rFonts w:ascii="Times New Roman" w:hAnsi="Times New Roman" w:cs="Times New Roman"/>
              </w:rPr>
            </w:pPr>
            <w:r w:rsidRPr="00F96BC0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1572" w:type="dxa"/>
            <w:vAlign w:val="center"/>
          </w:tcPr>
          <w:p w:rsidR="00F34537" w:rsidRPr="00F96BC0" w:rsidRDefault="00F34537" w:rsidP="00C46624">
            <w:pPr>
              <w:jc w:val="center"/>
              <w:rPr>
                <w:rFonts w:ascii="Times New Roman" w:hAnsi="Times New Roman" w:cs="Times New Roman"/>
              </w:rPr>
            </w:pPr>
            <w:r w:rsidRPr="00F96BC0">
              <w:rPr>
                <w:rFonts w:ascii="Times New Roman" w:hAnsi="Times New Roman" w:cs="Times New Roman"/>
              </w:rPr>
              <w:t xml:space="preserve">Утверждено в бюджете на </w:t>
            </w:r>
            <w:r>
              <w:rPr>
                <w:rFonts w:ascii="Times New Roman" w:hAnsi="Times New Roman" w:cs="Times New Roman"/>
              </w:rPr>
              <w:t>2017</w:t>
            </w:r>
            <w:r w:rsidRPr="00F96BC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376" w:type="dxa"/>
          </w:tcPr>
          <w:p w:rsidR="00F34537" w:rsidRPr="00F96BC0" w:rsidRDefault="00F34537" w:rsidP="00C466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сводной бюджетной росписью на 2017 год</w:t>
            </w:r>
          </w:p>
        </w:tc>
        <w:tc>
          <w:tcPr>
            <w:tcW w:w="1652" w:type="dxa"/>
            <w:vAlign w:val="center"/>
          </w:tcPr>
          <w:p w:rsidR="00F34537" w:rsidRPr="00F96BC0" w:rsidRDefault="00F34537" w:rsidP="00C46624">
            <w:pPr>
              <w:jc w:val="center"/>
              <w:rPr>
                <w:rFonts w:ascii="Times New Roman" w:hAnsi="Times New Roman" w:cs="Times New Roman"/>
              </w:rPr>
            </w:pPr>
            <w:r w:rsidRPr="00F96BC0">
              <w:rPr>
                <w:rFonts w:ascii="Times New Roman" w:hAnsi="Times New Roman" w:cs="Times New Roman"/>
              </w:rPr>
              <w:t>Исполнено за отчетный период</w:t>
            </w:r>
          </w:p>
        </w:tc>
        <w:tc>
          <w:tcPr>
            <w:tcW w:w="1456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</w:rPr>
            </w:pPr>
            <w:r w:rsidRPr="00F96BC0">
              <w:rPr>
                <w:rFonts w:ascii="Times New Roman" w:hAnsi="Times New Roman" w:cs="Times New Roman"/>
              </w:rPr>
              <w:t>% исполнения</w:t>
            </w:r>
          </w:p>
          <w:p w:rsidR="00F34537" w:rsidRPr="00F96BC0" w:rsidRDefault="00F34537" w:rsidP="00C466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утвержденному бюджету</w:t>
            </w:r>
          </w:p>
        </w:tc>
        <w:tc>
          <w:tcPr>
            <w:tcW w:w="1344" w:type="dxa"/>
            <w:vAlign w:val="center"/>
          </w:tcPr>
          <w:p w:rsidR="00F34537" w:rsidRPr="00F96BC0" w:rsidRDefault="00F34537" w:rsidP="00F34537">
            <w:pPr>
              <w:jc w:val="center"/>
              <w:rPr>
                <w:rFonts w:ascii="Times New Roman" w:hAnsi="Times New Roman" w:cs="Times New Roman"/>
              </w:rPr>
            </w:pPr>
            <w:r w:rsidRPr="00F96BC0">
              <w:rPr>
                <w:rFonts w:ascii="Times New Roman" w:hAnsi="Times New Roman" w:cs="Times New Roman"/>
              </w:rPr>
              <w:t xml:space="preserve">% исполнения </w:t>
            </w:r>
            <w:r>
              <w:rPr>
                <w:rFonts w:ascii="Times New Roman" w:hAnsi="Times New Roman" w:cs="Times New Roman"/>
              </w:rPr>
              <w:t>к сводной бюджетной росписи</w:t>
            </w:r>
          </w:p>
        </w:tc>
      </w:tr>
      <w:tr w:rsidR="00F34537" w:rsidTr="00F34537">
        <w:trPr>
          <w:trHeight w:val="260"/>
          <w:jc w:val="center"/>
        </w:trPr>
        <w:tc>
          <w:tcPr>
            <w:tcW w:w="549" w:type="dxa"/>
          </w:tcPr>
          <w:p w:rsidR="00F34537" w:rsidRPr="00F34537" w:rsidRDefault="00F34537" w:rsidP="00C466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5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1" w:type="dxa"/>
          </w:tcPr>
          <w:p w:rsidR="00F34537" w:rsidRPr="00F34537" w:rsidRDefault="00F34537" w:rsidP="00C466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5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2" w:type="dxa"/>
          </w:tcPr>
          <w:p w:rsidR="00F34537" w:rsidRPr="00F34537" w:rsidRDefault="00F34537" w:rsidP="00C466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5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6" w:type="dxa"/>
          </w:tcPr>
          <w:p w:rsidR="00F34537" w:rsidRPr="00F34537" w:rsidRDefault="00F34537" w:rsidP="00C466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5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52" w:type="dxa"/>
          </w:tcPr>
          <w:p w:rsidR="00F34537" w:rsidRPr="00F34537" w:rsidRDefault="00F34537" w:rsidP="00C466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5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6" w:type="dxa"/>
          </w:tcPr>
          <w:p w:rsidR="00F34537" w:rsidRPr="00F34537" w:rsidRDefault="00F34537" w:rsidP="00C466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5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44" w:type="dxa"/>
          </w:tcPr>
          <w:p w:rsidR="00F34537" w:rsidRPr="00F34537" w:rsidRDefault="00F34537" w:rsidP="00C466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5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34537" w:rsidTr="00F34537">
        <w:trPr>
          <w:jc w:val="center"/>
        </w:trPr>
        <w:tc>
          <w:tcPr>
            <w:tcW w:w="549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1" w:type="dxa"/>
          </w:tcPr>
          <w:p w:rsidR="00F34537" w:rsidRDefault="00F34537" w:rsidP="00C46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на начало года</w:t>
            </w:r>
          </w:p>
        </w:tc>
        <w:tc>
          <w:tcPr>
            <w:tcW w:w="1572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17 161,0</w:t>
            </w:r>
          </w:p>
        </w:tc>
        <w:tc>
          <w:tcPr>
            <w:tcW w:w="1456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37" w:rsidTr="00F34537">
        <w:trPr>
          <w:jc w:val="center"/>
        </w:trPr>
        <w:tc>
          <w:tcPr>
            <w:tcW w:w="549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1" w:type="dxa"/>
          </w:tcPr>
          <w:p w:rsidR="00F34537" w:rsidRPr="00A7438A" w:rsidRDefault="00F34537" w:rsidP="00C46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38A">
              <w:rPr>
                <w:rFonts w:ascii="Times New Roman" w:hAnsi="Times New Roman" w:cs="Times New Roman"/>
                <w:b/>
                <w:sz w:val="24"/>
                <w:szCs w:val="24"/>
              </w:rPr>
              <w:t>Доходы всего,</w:t>
            </w:r>
          </w:p>
        </w:tc>
        <w:tc>
          <w:tcPr>
            <w:tcW w:w="1572" w:type="dxa"/>
          </w:tcPr>
          <w:p w:rsidR="00F34537" w:rsidRPr="00A7438A" w:rsidRDefault="00F34537" w:rsidP="00C46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75 607,0</w:t>
            </w:r>
          </w:p>
        </w:tc>
        <w:tc>
          <w:tcPr>
            <w:tcW w:w="1376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F34537" w:rsidRPr="00A7438A" w:rsidRDefault="00BE305C" w:rsidP="00C46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133 150,3</w:t>
            </w:r>
          </w:p>
        </w:tc>
        <w:tc>
          <w:tcPr>
            <w:tcW w:w="1456" w:type="dxa"/>
          </w:tcPr>
          <w:p w:rsidR="00F34537" w:rsidRDefault="00B0400D" w:rsidP="00C46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174,0</w:t>
            </w:r>
          </w:p>
        </w:tc>
        <w:tc>
          <w:tcPr>
            <w:tcW w:w="1344" w:type="dxa"/>
          </w:tcPr>
          <w:p w:rsidR="00F34537" w:rsidRPr="00A7438A" w:rsidRDefault="00F34537" w:rsidP="00C46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4537" w:rsidTr="00F34537">
        <w:trPr>
          <w:jc w:val="center"/>
        </w:trPr>
        <w:tc>
          <w:tcPr>
            <w:tcW w:w="549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</w:tcPr>
          <w:p w:rsidR="00F34537" w:rsidRPr="00F96BC0" w:rsidRDefault="00F34537" w:rsidP="00C466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6BC0">
              <w:rPr>
                <w:rFonts w:ascii="Times New Roman" w:hAnsi="Times New Roman" w:cs="Times New Roman"/>
                <w:sz w:val="20"/>
                <w:szCs w:val="20"/>
              </w:rPr>
              <w:t>в том числе по видам:</w:t>
            </w:r>
          </w:p>
        </w:tc>
        <w:tc>
          <w:tcPr>
            <w:tcW w:w="1572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37" w:rsidTr="00B0400D">
        <w:trPr>
          <w:jc w:val="center"/>
        </w:trPr>
        <w:tc>
          <w:tcPr>
            <w:tcW w:w="549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</w:tcPr>
          <w:p w:rsidR="00F34537" w:rsidRPr="00F96BC0" w:rsidRDefault="00F34537" w:rsidP="00B76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6BC0">
              <w:rPr>
                <w:rFonts w:ascii="Times New Roman" w:hAnsi="Times New Roman" w:cs="Times New Roman"/>
                <w:sz w:val="20"/>
                <w:szCs w:val="20"/>
              </w:rPr>
              <w:t>- акцизы по подакцизным товарам, производимым на территории Российской Федерации</w:t>
            </w:r>
          </w:p>
        </w:tc>
        <w:tc>
          <w:tcPr>
            <w:tcW w:w="1572" w:type="dxa"/>
            <w:vAlign w:val="center"/>
          </w:tcPr>
          <w:p w:rsidR="00F34537" w:rsidRPr="00A7438A" w:rsidRDefault="00F34537" w:rsidP="00A743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58 850,0</w:t>
            </w:r>
          </w:p>
        </w:tc>
        <w:tc>
          <w:tcPr>
            <w:tcW w:w="1376" w:type="dxa"/>
            <w:vAlign w:val="center"/>
          </w:tcPr>
          <w:p w:rsidR="00F34537" w:rsidRDefault="00F34537" w:rsidP="000269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Align w:val="center"/>
          </w:tcPr>
          <w:p w:rsidR="00F34537" w:rsidRPr="00A7438A" w:rsidRDefault="00F34537" w:rsidP="00F345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57 155,4</w:t>
            </w:r>
          </w:p>
        </w:tc>
        <w:tc>
          <w:tcPr>
            <w:tcW w:w="1456" w:type="dxa"/>
            <w:vAlign w:val="center"/>
          </w:tcPr>
          <w:p w:rsidR="00F34537" w:rsidRDefault="00B0400D" w:rsidP="00B040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97,1</w:t>
            </w:r>
          </w:p>
        </w:tc>
        <w:tc>
          <w:tcPr>
            <w:tcW w:w="1344" w:type="dxa"/>
            <w:vAlign w:val="center"/>
          </w:tcPr>
          <w:p w:rsidR="00F34537" w:rsidRPr="00A7438A" w:rsidRDefault="00F34537" w:rsidP="00A743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4537" w:rsidTr="00B0400D">
        <w:trPr>
          <w:jc w:val="center"/>
        </w:trPr>
        <w:tc>
          <w:tcPr>
            <w:tcW w:w="549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</w:tcPr>
          <w:p w:rsidR="00F34537" w:rsidRPr="00F96BC0" w:rsidRDefault="00F34537" w:rsidP="00B76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субсидии муниципальным районам на осуществление дорожной деятельности</w:t>
            </w:r>
          </w:p>
        </w:tc>
        <w:tc>
          <w:tcPr>
            <w:tcW w:w="1572" w:type="dxa"/>
            <w:vAlign w:val="center"/>
          </w:tcPr>
          <w:p w:rsidR="00F34537" w:rsidRDefault="00F34537" w:rsidP="00A743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:rsidR="00F34537" w:rsidRDefault="00F34537" w:rsidP="00F3453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Align w:val="center"/>
          </w:tcPr>
          <w:p w:rsidR="00F34537" w:rsidRDefault="00F34537" w:rsidP="00F345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61 120,9</w:t>
            </w:r>
          </w:p>
        </w:tc>
        <w:tc>
          <w:tcPr>
            <w:tcW w:w="1456" w:type="dxa"/>
            <w:vAlign w:val="center"/>
          </w:tcPr>
          <w:p w:rsidR="00F34537" w:rsidRDefault="00B0400D" w:rsidP="00B040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4" w:type="dxa"/>
            <w:vAlign w:val="center"/>
          </w:tcPr>
          <w:p w:rsidR="00F34537" w:rsidRDefault="00F34537" w:rsidP="00A743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4537" w:rsidTr="00B0400D">
        <w:trPr>
          <w:jc w:val="center"/>
        </w:trPr>
        <w:tc>
          <w:tcPr>
            <w:tcW w:w="549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</w:tcPr>
          <w:p w:rsidR="00F34537" w:rsidRPr="00F96BC0" w:rsidRDefault="00F34537" w:rsidP="00B76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6BC0"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бюджетов поселений на осуществление полномочий в области дорожной деятельности</w:t>
            </w:r>
          </w:p>
        </w:tc>
        <w:tc>
          <w:tcPr>
            <w:tcW w:w="1572" w:type="dxa"/>
            <w:vAlign w:val="center"/>
          </w:tcPr>
          <w:p w:rsidR="00F34537" w:rsidRPr="00A7438A" w:rsidRDefault="00F34537" w:rsidP="00A743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16757,0</w:t>
            </w:r>
          </w:p>
        </w:tc>
        <w:tc>
          <w:tcPr>
            <w:tcW w:w="1376" w:type="dxa"/>
            <w:vAlign w:val="center"/>
          </w:tcPr>
          <w:p w:rsidR="00F34537" w:rsidRDefault="00F34537" w:rsidP="000269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Align w:val="center"/>
          </w:tcPr>
          <w:p w:rsidR="00F34537" w:rsidRPr="00A7438A" w:rsidRDefault="00F34537" w:rsidP="00BE30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E305C">
              <w:rPr>
                <w:rFonts w:ascii="Times New Roman" w:hAnsi="Times New Roman" w:cs="Times New Roman"/>
              </w:rPr>
              <w:t>4 874,0</w:t>
            </w:r>
          </w:p>
        </w:tc>
        <w:tc>
          <w:tcPr>
            <w:tcW w:w="1456" w:type="dxa"/>
            <w:vAlign w:val="center"/>
          </w:tcPr>
          <w:p w:rsidR="00F34537" w:rsidRDefault="00BE305C" w:rsidP="00B040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88,8</w:t>
            </w:r>
          </w:p>
        </w:tc>
        <w:tc>
          <w:tcPr>
            <w:tcW w:w="1344" w:type="dxa"/>
            <w:vAlign w:val="center"/>
          </w:tcPr>
          <w:p w:rsidR="00F34537" w:rsidRPr="00A7438A" w:rsidRDefault="00F34537" w:rsidP="00A743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4537" w:rsidTr="00F34537">
        <w:trPr>
          <w:jc w:val="center"/>
        </w:trPr>
        <w:tc>
          <w:tcPr>
            <w:tcW w:w="549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1" w:type="dxa"/>
          </w:tcPr>
          <w:p w:rsidR="00F34537" w:rsidRPr="00A7438A" w:rsidRDefault="00F34537" w:rsidP="005E6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38A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всего,</w:t>
            </w:r>
          </w:p>
        </w:tc>
        <w:tc>
          <w:tcPr>
            <w:tcW w:w="1572" w:type="dxa"/>
          </w:tcPr>
          <w:p w:rsidR="00F34537" w:rsidRPr="00A7438A" w:rsidRDefault="00F34537" w:rsidP="00C46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75 607,0</w:t>
            </w:r>
          </w:p>
        </w:tc>
        <w:tc>
          <w:tcPr>
            <w:tcW w:w="1376" w:type="dxa"/>
          </w:tcPr>
          <w:p w:rsidR="00F34537" w:rsidRDefault="00F34537" w:rsidP="00F345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162 447,7</w:t>
            </w:r>
          </w:p>
        </w:tc>
        <w:tc>
          <w:tcPr>
            <w:tcW w:w="1652" w:type="dxa"/>
          </w:tcPr>
          <w:p w:rsidR="00F34537" w:rsidRPr="00A7438A" w:rsidRDefault="00F34537" w:rsidP="00DD7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146 154,4</w:t>
            </w:r>
          </w:p>
        </w:tc>
        <w:tc>
          <w:tcPr>
            <w:tcW w:w="1456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193,3</w:t>
            </w:r>
          </w:p>
        </w:tc>
        <w:tc>
          <w:tcPr>
            <w:tcW w:w="1344" w:type="dxa"/>
          </w:tcPr>
          <w:p w:rsidR="00F34537" w:rsidRPr="00A7438A" w:rsidRDefault="00F34537" w:rsidP="00C46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90,0</w:t>
            </w:r>
          </w:p>
        </w:tc>
      </w:tr>
      <w:tr w:rsidR="00F34537" w:rsidTr="00F34537">
        <w:trPr>
          <w:jc w:val="center"/>
        </w:trPr>
        <w:tc>
          <w:tcPr>
            <w:tcW w:w="549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</w:tcPr>
          <w:p w:rsidR="00F34537" w:rsidRPr="00F96BC0" w:rsidRDefault="00F34537" w:rsidP="005E61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6BC0">
              <w:rPr>
                <w:rFonts w:ascii="Times New Roman" w:hAnsi="Times New Roman" w:cs="Times New Roman"/>
                <w:sz w:val="20"/>
                <w:szCs w:val="20"/>
              </w:rPr>
              <w:t>в том числе по направлениям:</w:t>
            </w:r>
          </w:p>
        </w:tc>
        <w:tc>
          <w:tcPr>
            <w:tcW w:w="1572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37" w:rsidTr="00D91DEC">
        <w:trPr>
          <w:jc w:val="center"/>
        </w:trPr>
        <w:tc>
          <w:tcPr>
            <w:tcW w:w="549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</w:tcPr>
          <w:p w:rsidR="00F34537" w:rsidRPr="00F96BC0" w:rsidRDefault="00F34537" w:rsidP="00366F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6BC0">
              <w:rPr>
                <w:rFonts w:ascii="Times New Roman" w:hAnsi="Times New Roman" w:cs="Times New Roman"/>
                <w:sz w:val="20"/>
                <w:szCs w:val="20"/>
              </w:rPr>
              <w:t>-совершенствование дорожных условий и внедрение технических средств организации дорожного движения</w:t>
            </w:r>
          </w:p>
        </w:tc>
        <w:tc>
          <w:tcPr>
            <w:tcW w:w="1572" w:type="dxa"/>
            <w:vAlign w:val="center"/>
          </w:tcPr>
          <w:p w:rsidR="00F34537" w:rsidRDefault="00F34537" w:rsidP="00D91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34 273,0</w:t>
            </w:r>
          </w:p>
        </w:tc>
        <w:tc>
          <w:tcPr>
            <w:tcW w:w="1376" w:type="dxa"/>
            <w:vAlign w:val="center"/>
          </w:tcPr>
          <w:p w:rsidR="00F34537" w:rsidRDefault="00F34537" w:rsidP="00D91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110 408,7</w:t>
            </w:r>
          </w:p>
        </w:tc>
        <w:tc>
          <w:tcPr>
            <w:tcW w:w="1652" w:type="dxa"/>
            <w:vAlign w:val="center"/>
          </w:tcPr>
          <w:p w:rsidR="00F34537" w:rsidRDefault="00F34537" w:rsidP="00D91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101 686,9</w:t>
            </w:r>
          </w:p>
        </w:tc>
        <w:tc>
          <w:tcPr>
            <w:tcW w:w="1456" w:type="dxa"/>
            <w:vAlign w:val="center"/>
          </w:tcPr>
          <w:p w:rsidR="00F34537" w:rsidRDefault="00F34537" w:rsidP="00D91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296,7</w:t>
            </w:r>
          </w:p>
        </w:tc>
        <w:tc>
          <w:tcPr>
            <w:tcW w:w="1344" w:type="dxa"/>
            <w:vAlign w:val="center"/>
          </w:tcPr>
          <w:p w:rsidR="00F34537" w:rsidRPr="00B0400D" w:rsidRDefault="00F34537" w:rsidP="00D91DE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0400D">
              <w:rPr>
                <w:rFonts w:ascii="Times New Roman" w:hAnsi="Times New Roman" w:cs="Times New Roman"/>
                <w:sz w:val="28"/>
                <w:szCs w:val="24"/>
              </w:rPr>
              <w:t>92,1</w:t>
            </w:r>
          </w:p>
        </w:tc>
      </w:tr>
      <w:tr w:rsidR="00F34537" w:rsidTr="00D91DEC">
        <w:trPr>
          <w:jc w:val="center"/>
        </w:trPr>
        <w:tc>
          <w:tcPr>
            <w:tcW w:w="549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</w:tcPr>
          <w:p w:rsidR="00F34537" w:rsidRPr="00F96BC0" w:rsidRDefault="00F34537" w:rsidP="00366F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6BC0">
              <w:rPr>
                <w:rFonts w:ascii="Times New Roman" w:hAnsi="Times New Roman" w:cs="Times New Roman"/>
                <w:sz w:val="20"/>
                <w:szCs w:val="20"/>
              </w:rPr>
              <w:t>-повышение уровня безопасности на территории района, повышение качества и технической оснащённости выполняемых работ по содержанию и ремонту объектов дорожного хозяйства</w:t>
            </w:r>
          </w:p>
        </w:tc>
        <w:tc>
          <w:tcPr>
            <w:tcW w:w="1572" w:type="dxa"/>
            <w:vAlign w:val="center"/>
          </w:tcPr>
          <w:p w:rsidR="00F34537" w:rsidRDefault="00F34537" w:rsidP="00D91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41 334,0</w:t>
            </w:r>
          </w:p>
        </w:tc>
        <w:tc>
          <w:tcPr>
            <w:tcW w:w="1376" w:type="dxa"/>
            <w:vAlign w:val="center"/>
          </w:tcPr>
          <w:p w:rsidR="00F34537" w:rsidRDefault="00F34537" w:rsidP="00D91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52 039,0</w:t>
            </w:r>
          </w:p>
        </w:tc>
        <w:tc>
          <w:tcPr>
            <w:tcW w:w="1652" w:type="dxa"/>
            <w:vAlign w:val="center"/>
          </w:tcPr>
          <w:p w:rsidR="00F34537" w:rsidRDefault="00F34537" w:rsidP="00D91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44 467,5</w:t>
            </w:r>
          </w:p>
        </w:tc>
        <w:tc>
          <w:tcPr>
            <w:tcW w:w="1456" w:type="dxa"/>
            <w:vAlign w:val="center"/>
          </w:tcPr>
          <w:p w:rsidR="00F34537" w:rsidRDefault="00F34537" w:rsidP="00D91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107,6</w:t>
            </w:r>
          </w:p>
        </w:tc>
        <w:tc>
          <w:tcPr>
            <w:tcW w:w="1344" w:type="dxa"/>
            <w:vAlign w:val="center"/>
          </w:tcPr>
          <w:p w:rsidR="00F34537" w:rsidRDefault="00F34537" w:rsidP="00D91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</w:tr>
      <w:tr w:rsidR="00F34537" w:rsidTr="00F34537">
        <w:trPr>
          <w:jc w:val="center"/>
        </w:trPr>
        <w:tc>
          <w:tcPr>
            <w:tcW w:w="549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1" w:type="dxa"/>
          </w:tcPr>
          <w:p w:rsidR="00F34537" w:rsidRDefault="00F34537" w:rsidP="005E6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на конец отчетного периода</w:t>
            </w:r>
          </w:p>
        </w:tc>
        <w:tc>
          <w:tcPr>
            <w:tcW w:w="1572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F34537" w:rsidRDefault="00BE305C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4 156,9</w:t>
            </w:r>
          </w:p>
        </w:tc>
        <w:tc>
          <w:tcPr>
            <w:tcW w:w="1456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F34537" w:rsidRDefault="00F34537" w:rsidP="00C46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6624" w:rsidRDefault="00C46624" w:rsidP="00C46624">
      <w:pPr>
        <w:spacing w:after="0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sectPr w:rsidR="00C46624" w:rsidSect="00707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6624"/>
    <w:rsid w:val="0002695A"/>
    <w:rsid w:val="00157701"/>
    <w:rsid w:val="001817FC"/>
    <w:rsid w:val="00196EC4"/>
    <w:rsid w:val="001D0BB3"/>
    <w:rsid w:val="00230E0E"/>
    <w:rsid w:val="002613EC"/>
    <w:rsid w:val="002E0BA6"/>
    <w:rsid w:val="0032225B"/>
    <w:rsid w:val="00366FB3"/>
    <w:rsid w:val="00567759"/>
    <w:rsid w:val="005D355F"/>
    <w:rsid w:val="005E3651"/>
    <w:rsid w:val="005E6132"/>
    <w:rsid w:val="006524C4"/>
    <w:rsid w:val="00672599"/>
    <w:rsid w:val="006C5769"/>
    <w:rsid w:val="007075D5"/>
    <w:rsid w:val="007865CB"/>
    <w:rsid w:val="00807889"/>
    <w:rsid w:val="009576F3"/>
    <w:rsid w:val="00A3389A"/>
    <w:rsid w:val="00A7438A"/>
    <w:rsid w:val="00A85878"/>
    <w:rsid w:val="00AD7C0B"/>
    <w:rsid w:val="00B0400D"/>
    <w:rsid w:val="00B764CF"/>
    <w:rsid w:val="00BC1799"/>
    <w:rsid w:val="00BE305C"/>
    <w:rsid w:val="00C04E52"/>
    <w:rsid w:val="00C46624"/>
    <w:rsid w:val="00D50907"/>
    <w:rsid w:val="00D51C6D"/>
    <w:rsid w:val="00D91DEC"/>
    <w:rsid w:val="00DB5680"/>
    <w:rsid w:val="00DD79BB"/>
    <w:rsid w:val="00E06B39"/>
    <w:rsid w:val="00F34537"/>
    <w:rsid w:val="00F9400C"/>
    <w:rsid w:val="00F96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6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ЛН</dc:creator>
  <cp:lastModifiedBy>Королева ЛН</cp:lastModifiedBy>
  <cp:revision>27</cp:revision>
  <cp:lastPrinted>2018-03-30T09:38:00Z</cp:lastPrinted>
  <dcterms:created xsi:type="dcterms:W3CDTF">2017-02-20T12:44:00Z</dcterms:created>
  <dcterms:modified xsi:type="dcterms:W3CDTF">2018-04-11T10:01:00Z</dcterms:modified>
</cp:coreProperties>
</file>